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BC822" w14:textId="3AF6EB88" w:rsidR="00806FF3" w:rsidRPr="003B07B9" w:rsidRDefault="003B07B9" w:rsidP="003B07B9">
      <w:pPr>
        <w:pBdr>
          <w:top w:val="single" w:sz="18" w:space="1" w:color="002060"/>
          <w:left w:val="single" w:sz="18" w:space="4" w:color="002060"/>
          <w:bottom w:val="single" w:sz="18" w:space="1" w:color="002060"/>
          <w:right w:val="single" w:sz="18" w:space="4" w:color="002060"/>
        </w:pBdr>
        <w:spacing w:after="120"/>
        <w:rPr>
          <w:rFonts w:ascii="Cocogoose Classic" w:hAnsi="Cocogoose Classic"/>
          <w:b/>
          <w:bCs/>
        </w:rPr>
      </w:pPr>
      <w:r w:rsidRPr="003B07B9">
        <w:rPr>
          <w:rFonts w:ascii="Cocogoose Classic" w:hAnsi="Cocogoose Classic"/>
          <w:b/>
          <w:bCs/>
        </w:rPr>
        <w:t>GENERAL INFORMATION:</w:t>
      </w:r>
    </w:p>
    <w:p w14:paraId="734E0509" w14:textId="290C6190" w:rsidR="00331D98" w:rsidRPr="003B07B9" w:rsidRDefault="00331D98" w:rsidP="00331D98">
      <w:pPr>
        <w:rPr>
          <w:rFonts w:ascii="Cocogoose Classic" w:hAnsi="Cocogoose Classic"/>
          <w:sz w:val="22"/>
          <w:szCs w:val="22"/>
        </w:rPr>
      </w:pPr>
      <w:r w:rsidRPr="003B07B9">
        <w:rPr>
          <w:rFonts w:ascii="Cocogoose Classic" w:hAnsi="Cocogoose Classic"/>
          <w:b/>
          <w:bCs/>
          <w:sz w:val="22"/>
          <w:szCs w:val="22"/>
        </w:rPr>
        <w:t>Case studies:</w:t>
      </w:r>
      <w:r w:rsidRPr="003B07B9">
        <w:rPr>
          <w:rFonts w:ascii="Cocogoose Classic" w:hAnsi="Cocogoose Classic"/>
          <w:sz w:val="22"/>
          <w:szCs w:val="22"/>
        </w:rPr>
        <w:t xml:space="preserve"> To be submitted using this template form.  Entries to be no longer than 750 words and submitted in PDF format.</w:t>
      </w:r>
    </w:p>
    <w:p w14:paraId="13240F33" w14:textId="77777777" w:rsidR="00331D98" w:rsidRPr="003B07B9" w:rsidRDefault="00331D98" w:rsidP="00331D98">
      <w:pPr>
        <w:rPr>
          <w:rFonts w:ascii="Cocogoose Classic" w:hAnsi="Cocogoose Classic"/>
          <w:sz w:val="22"/>
          <w:szCs w:val="22"/>
        </w:rPr>
      </w:pPr>
      <w:r w:rsidRPr="003B07B9">
        <w:rPr>
          <w:rFonts w:ascii="Cocogoose Classic" w:hAnsi="Cocogoose Classic"/>
          <w:b/>
          <w:bCs/>
          <w:sz w:val="22"/>
          <w:szCs w:val="22"/>
        </w:rPr>
        <w:t>Stats &amp; Testimonials:</w:t>
      </w:r>
      <w:r w:rsidRPr="003B07B9">
        <w:rPr>
          <w:rFonts w:ascii="Cocogoose Classic" w:hAnsi="Cocogoose Classic"/>
          <w:sz w:val="22"/>
          <w:szCs w:val="22"/>
        </w:rPr>
        <w:t xml:space="preserve">  All submissions should include stats and testimonials as supporting evidence (to be supplied in PDF format).</w:t>
      </w:r>
    </w:p>
    <w:p w14:paraId="393BB9EB" w14:textId="0356BE77" w:rsidR="00331D98" w:rsidRDefault="00331D98" w:rsidP="00331D98">
      <w:pPr>
        <w:spacing w:after="0"/>
        <w:rPr>
          <w:rFonts w:ascii="Cocogoose Classic" w:hAnsi="Cocogoose Classic"/>
          <w:sz w:val="22"/>
          <w:szCs w:val="22"/>
        </w:rPr>
      </w:pPr>
      <w:r w:rsidRPr="003B07B9">
        <w:rPr>
          <w:rFonts w:ascii="Cocogoose Classic" w:hAnsi="Cocogoose Classic"/>
          <w:b/>
          <w:bCs/>
          <w:sz w:val="22"/>
          <w:szCs w:val="22"/>
        </w:rPr>
        <w:t xml:space="preserve">Adviser Company Awards:  </w:t>
      </w:r>
      <w:r w:rsidRPr="003B07B9">
        <w:rPr>
          <w:rFonts w:ascii="Cocogoose Classic" w:hAnsi="Cocogoose Classic"/>
          <w:sz w:val="22"/>
          <w:szCs w:val="22"/>
        </w:rPr>
        <w:t>Please provide evidence over a 3-year period of turnover, profit, number of advisers and support staff (and of those advisers, how many actively sell protection) and the percentage of clients who take out protection products based on your firm’s advice.</w:t>
      </w:r>
    </w:p>
    <w:p w14:paraId="31D5923B" w14:textId="6957A158" w:rsidR="003B07B9" w:rsidRDefault="003B07B9" w:rsidP="00331D98">
      <w:pPr>
        <w:spacing w:after="0"/>
        <w:rPr>
          <w:rFonts w:ascii="Cocogoose Classic" w:hAnsi="Cocogoose Classic"/>
          <w:sz w:val="22"/>
          <w:szCs w:val="22"/>
        </w:rPr>
      </w:pPr>
    </w:p>
    <w:p w14:paraId="55E26A00" w14:textId="62D9CEDE" w:rsidR="003B07B9" w:rsidRPr="003B07B9" w:rsidRDefault="003B07B9" w:rsidP="003B07B9">
      <w:pPr>
        <w:spacing w:after="0"/>
        <w:rPr>
          <w:rFonts w:ascii="Cocogoose Classic" w:hAnsi="Cocogoose Classic"/>
          <w:b/>
          <w:bCs/>
          <w:color w:val="FFFFFF" w:themeColor="background1"/>
        </w:rPr>
      </w:pPr>
      <w:r w:rsidRPr="003B07B9">
        <w:rPr>
          <w:rFonts w:ascii="Cocogoose Classic" w:hAnsi="Cocogoose Classic"/>
          <w:b/>
          <w:bCs/>
          <w:sz w:val="22"/>
          <w:szCs w:val="22"/>
        </w:rPr>
        <w:t>Award Category Definitions:</w:t>
      </w:r>
      <w:r>
        <w:rPr>
          <w:rFonts w:ascii="Cocogoose Classic" w:hAnsi="Cocogoose Classic"/>
          <w:sz w:val="22"/>
          <w:szCs w:val="22"/>
        </w:rPr>
        <w:t xml:space="preserve"> Details can be found at the end of this document.</w:t>
      </w:r>
    </w:p>
    <w:p w14:paraId="0362E0CD" w14:textId="56659F7B" w:rsidR="003B07B9" w:rsidRDefault="003B07B9" w:rsidP="00331D98">
      <w:pPr>
        <w:spacing w:after="0"/>
        <w:rPr>
          <w:rFonts w:ascii="Cocogoose Classic" w:hAnsi="Cocogoose Classic"/>
          <w:sz w:val="22"/>
          <w:szCs w:val="22"/>
        </w:rPr>
      </w:pPr>
    </w:p>
    <w:p w14:paraId="13A4066E" w14:textId="5D72E170" w:rsidR="003B07B9" w:rsidRPr="003B07B9" w:rsidRDefault="003B07B9" w:rsidP="003B07B9">
      <w:pPr>
        <w:pBdr>
          <w:top w:val="single" w:sz="18" w:space="1" w:color="002060"/>
          <w:left w:val="single" w:sz="18" w:space="4" w:color="002060"/>
          <w:bottom w:val="single" w:sz="18" w:space="1" w:color="002060"/>
          <w:right w:val="single" w:sz="18" w:space="4" w:color="002060"/>
        </w:pBdr>
        <w:shd w:val="clear" w:color="auto" w:fill="002060"/>
        <w:spacing w:after="0"/>
        <w:rPr>
          <w:rFonts w:ascii="Cocogoose Classic" w:hAnsi="Cocogoose Classic"/>
          <w:b/>
          <w:bCs/>
          <w:color w:val="FFFFFF" w:themeColor="background1"/>
        </w:rPr>
      </w:pPr>
      <w:r w:rsidRPr="003B07B9">
        <w:rPr>
          <w:rFonts w:ascii="Cocogoose Classic" w:hAnsi="Cocogoose Classic"/>
          <w:b/>
          <w:bCs/>
          <w:color w:val="FFFFFF" w:themeColor="background1"/>
        </w:rPr>
        <w:t>YOUR ENTRY SUBMISSION:</w:t>
      </w:r>
    </w:p>
    <w:p w14:paraId="1B3F76AF" w14:textId="6CB8C7C0" w:rsidR="003B07B9" w:rsidRDefault="003B07B9" w:rsidP="00331D98">
      <w:pPr>
        <w:spacing w:after="0"/>
        <w:rPr>
          <w:rFonts w:ascii="Cocogoose Classic" w:hAnsi="Cocogoose Classic"/>
          <w:sz w:val="22"/>
          <w:szCs w:val="22"/>
        </w:rPr>
      </w:pPr>
    </w:p>
    <w:tbl>
      <w:tblPr>
        <w:tblStyle w:val="TableGrid"/>
        <w:tblW w:w="0" w:type="auto"/>
        <w:tblLook w:val="04A0" w:firstRow="1" w:lastRow="0" w:firstColumn="1" w:lastColumn="0" w:noHBand="0" w:noVBand="1"/>
      </w:tblPr>
      <w:tblGrid>
        <w:gridCol w:w="4910"/>
        <w:gridCol w:w="1480"/>
        <w:gridCol w:w="1480"/>
        <w:gridCol w:w="1480"/>
      </w:tblGrid>
      <w:tr w:rsidR="003B07B9" w14:paraId="0E27F436" w14:textId="77777777" w:rsidTr="002E0FA4">
        <w:trPr>
          <w:trHeight w:val="397"/>
        </w:trPr>
        <w:tc>
          <w:tcPr>
            <w:tcW w:w="4910" w:type="dxa"/>
            <w:vAlign w:val="center"/>
          </w:tcPr>
          <w:p w14:paraId="7EC08E2D" w14:textId="634D93ED" w:rsidR="003B07B9" w:rsidRDefault="003B07B9" w:rsidP="002B6CF1">
            <w:pPr>
              <w:rPr>
                <w:rFonts w:ascii="Cocogoose Classic" w:hAnsi="Cocogoose Classic"/>
                <w:sz w:val="22"/>
                <w:szCs w:val="22"/>
              </w:rPr>
            </w:pPr>
            <w:r>
              <w:rPr>
                <w:rFonts w:ascii="Cocogoose Classic" w:hAnsi="Cocogoose Classic"/>
                <w:sz w:val="22"/>
                <w:szCs w:val="22"/>
              </w:rPr>
              <w:t>Award Category:</w:t>
            </w:r>
          </w:p>
        </w:tc>
        <w:tc>
          <w:tcPr>
            <w:tcW w:w="4440" w:type="dxa"/>
            <w:gridSpan w:val="3"/>
            <w:vAlign w:val="center"/>
          </w:tcPr>
          <w:p w14:paraId="7B768DB9" w14:textId="77777777" w:rsidR="003B07B9" w:rsidRPr="00CD6E42" w:rsidRDefault="003B07B9" w:rsidP="002B6CF1">
            <w:pPr>
              <w:rPr>
                <w:rFonts w:cstheme="minorHAnsi"/>
                <w:sz w:val="22"/>
                <w:szCs w:val="22"/>
              </w:rPr>
            </w:pPr>
          </w:p>
        </w:tc>
      </w:tr>
      <w:tr w:rsidR="003B07B9" w14:paraId="0AF19957" w14:textId="77777777" w:rsidTr="002E0FA4">
        <w:trPr>
          <w:trHeight w:val="397"/>
        </w:trPr>
        <w:tc>
          <w:tcPr>
            <w:tcW w:w="4910" w:type="dxa"/>
            <w:vAlign w:val="center"/>
          </w:tcPr>
          <w:p w14:paraId="2DD074CA" w14:textId="344C610C" w:rsidR="003B07B9" w:rsidRDefault="003B07B9" w:rsidP="002B6CF1">
            <w:pPr>
              <w:rPr>
                <w:rFonts w:ascii="Cocogoose Classic" w:hAnsi="Cocogoose Classic"/>
                <w:sz w:val="22"/>
                <w:szCs w:val="22"/>
              </w:rPr>
            </w:pPr>
            <w:r>
              <w:rPr>
                <w:rFonts w:ascii="Cocogoose Classic" w:hAnsi="Cocogoose Classic"/>
                <w:sz w:val="22"/>
                <w:szCs w:val="22"/>
              </w:rPr>
              <w:t>Company Name:</w:t>
            </w:r>
          </w:p>
        </w:tc>
        <w:tc>
          <w:tcPr>
            <w:tcW w:w="4440" w:type="dxa"/>
            <w:gridSpan w:val="3"/>
            <w:vAlign w:val="center"/>
          </w:tcPr>
          <w:p w14:paraId="3D79F67B" w14:textId="77777777" w:rsidR="003B07B9" w:rsidRPr="00CD6E42" w:rsidRDefault="003B07B9" w:rsidP="002B6CF1">
            <w:pPr>
              <w:rPr>
                <w:rFonts w:cstheme="minorHAnsi"/>
                <w:sz w:val="22"/>
                <w:szCs w:val="22"/>
              </w:rPr>
            </w:pPr>
          </w:p>
        </w:tc>
      </w:tr>
      <w:tr w:rsidR="003B07B9" w14:paraId="5269F16A" w14:textId="77777777" w:rsidTr="002E0FA4">
        <w:trPr>
          <w:trHeight w:val="397"/>
        </w:trPr>
        <w:tc>
          <w:tcPr>
            <w:tcW w:w="4910" w:type="dxa"/>
            <w:vAlign w:val="center"/>
          </w:tcPr>
          <w:p w14:paraId="71944B1C" w14:textId="78A33775" w:rsidR="003B07B9" w:rsidRDefault="003B07B9" w:rsidP="002B6CF1">
            <w:pPr>
              <w:rPr>
                <w:rFonts w:ascii="Cocogoose Classic" w:hAnsi="Cocogoose Classic"/>
                <w:sz w:val="22"/>
                <w:szCs w:val="22"/>
              </w:rPr>
            </w:pPr>
            <w:r>
              <w:rPr>
                <w:rFonts w:ascii="Cocogoose Classic" w:hAnsi="Cocogoose Classic"/>
                <w:sz w:val="22"/>
                <w:szCs w:val="22"/>
              </w:rPr>
              <w:t>Name of person submitting award entry:</w:t>
            </w:r>
          </w:p>
        </w:tc>
        <w:tc>
          <w:tcPr>
            <w:tcW w:w="4440" w:type="dxa"/>
            <w:gridSpan w:val="3"/>
            <w:vAlign w:val="center"/>
          </w:tcPr>
          <w:p w14:paraId="5ECBFB06" w14:textId="77777777" w:rsidR="003B07B9" w:rsidRPr="00CD6E42" w:rsidRDefault="003B07B9" w:rsidP="002B6CF1">
            <w:pPr>
              <w:rPr>
                <w:rFonts w:cstheme="minorHAnsi"/>
                <w:sz w:val="22"/>
                <w:szCs w:val="22"/>
              </w:rPr>
            </w:pPr>
          </w:p>
        </w:tc>
      </w:tr>
      <w:tr w:rsidR="003B07B9" w14:paraId="3C2445A4" w14:textId="77777777" w:rsidTr="002E0FA4">
        <w:trPr>
          <w:trHeight w:val="397"/>
        </w:trPr>
        <w:tc>
          <w:tcPr>
            <w:tcW w:w="4910" w:type="dxa"/>
            <w:vAlign w:val="center"/>
          </w:tcPr>
          <w:p w14:paraId="455F605A" w14:textId="4929E60E" w:rsidR="003B07B9" w:rsidRPr="002B6CF1" w:rsidRDefault="002B6CF1" w:rsidP="002B6CF1">
            <w:pPr>
              <w:rPr>
                <w:rFonts w:ascii="Cocogoose Classic" w:hAnsi="Cocogoose Classic"/>
                <w:b/>
                <w:bCs/>
                <w:sz w:val="22"/>
                <w:szCs w:val="22"/>
              </w:rPr>
            </w:pPr>
            <w:r w:rsidRPr="002B6CF1">
              <w:rPr>
                <w:rFonts w:ascii="Cocogoose Classic" w:hAnsi="Cocogoose Classic"/>
                <w:b/>
                <w:bCs/>
                <w:sz w:val="22"/>
                <w:szCs w:val="22"/>
              </w:rPr>
              <w:t>Business statistics:</w:t>
            </w:r>
          </w:p>
        </w:tc>
        <w:tc>
          <w:tcPr>
            <w:tcW w:w="1480" w:type="dxa"/>
            <w:vAlign w:val="center"/>
          </w:tcPr>
          <w:p w14:paraId="7700254C" w14:textId="18E38FD2" w:rsidR="003B07B9" w:rsidRPr="002B6CF1" w:rsidRDefault="002B6CF1" w:rsidP="002B6CF1">
            <w:pPr>
              <w:jc w:val="center"/>
              <w:rPr>
                <w:rFonts w:ascii="Cocogoose Classic" w:hAnsi="Cocogoose Classic"/>
                <w:b/>
                <w:bCs/>
                <w:sz w:val="22"/>
                <w:szCs w:val="22"/>
              </w:rPr>
            </w:pPr>
            <w:r w:rsidRPr="002B6CF1">
              <w:rPr>
                <w:rFonts w:ascii="Cocogoose Classic" w:hAnsi="Cocogoose Classic"/>
                <w:b/>
                <w:bCs/>
                <w:sz w:val="22"/>
                <w:szCs w:val="22"/>
              </w:rPr>
              <w:t>2020/21</w:t>
            </w:r>
          </w:p>
        </w:tc>
        <w:tc>
          <w:tcPr>
            <w:tcW w:w="1480" w:type="dxa"/>
            <w:vAlign w:val="center"/>
          </w:tcPr>
          <w:p w14:paraId="5BA3D52F" w14:textId="19E5D352" w:rsidR="003B07B9" w:rsidRPr="002B6CF1" w:rsidRDefault="002B6CF1" w:rsidP="002B6CF1">
            <w:pPr>
              <w:jc w:val="center"/>
              <w:rPr>
                <w:rFonts w:ascii="Cocogoose Classic" w:hAnsi="Cocogoose Classic"/>
                <w:b/>
                <w:bCs/>
                <w:sz w:val="22"/>
                <w:szCs w:val="22"/>
              </w:rPr>
            </w:pPr>
            <w:r w:rsidRPr="002B6CF1">
              <w:rPr>
                <w:rFonts w:ascii="Cocogoose Classic" w:hAnsi="Cocogoose Classic"/>
                <w:b/>
                <w:bCs/>
                <w:sz w:val="22"/>
                <w:szCs w:val="22"/>
              </w:rPr>
              <w:t>2019/20</w:t>
            </w:r>
          </w:p>
        </w:tc>
        <w:tc>
          <w:tcPr>
            <w:tcW w:w="1480" w:type="dxa"/>
            <w:vAlign w:val="center"/>
          </w:tcPr>
          <w:p w14:paraId="37366097" w14:textId="66097E47" w:rsidR="003B07B9" w:rsidRPr="002B6CF1" w:rsidRDefault="002B6CF1" w:rsidP="002B6CF1">
            <w:pPr>
              <w:jc w:val="center"/>
              <w:rPr>
                <w:rFonts w:ascii="Cocogoose Classic" w:hAnsi="Cocogoose Classic"/>
                <w:b/>
                <w:bCs/>
                <w:sz w:val="22"/>
                <w:szCs w:val="22"/>
              </w:rPr>
            </w:pPr>
            <w:r w:rsidRPr="002B6CF1">
              <w:rPr>
                <w:rFonts w:ascii="Cocogoose Classic" w:hAnsi="Cocogoose Classic"/>
                <w:b/>
                <w:bCs/>
                <w:sz w:val="22"/>
                <w:szCs w:val="22"/>
              </w:rPr>
              <w:t>2018/19</w:t>
            </w:r>
          </w:p>
        </w:tc>
      </w:tr>
      <w:tr w:rsidR="003B07B9" w14:paraId="1C5E12F5" w14:textId="77777777" w:rsidTr="002E0FA4">
        <w:trPr>
          <w:trHeight w:val="397"/>
        </w:trPr>
        <w:tc>
          <w:tcPr>
            <w:tcW w:w="4910" w:type="dxa"/>
            <w:vAlign w:val="center"/>
          </w:tcPr>
          <w:p w14:paraId="569074AD" w14:textId="6888D1AF" w:rsidR="002B6CF1" w:rsidRDefault="002B6CF1" w:rsidP="002B6CF1">
            <w:pPr>
              <w:rPr>
                <w:rFonts w:ascii="Cocogoose Classic" w:hAnsi="Cocogoose Classic"/>
                <w:sz w:val="22"/>
                <w:szCs w:val="22"/>
              </w:rPr>
            </w:pPr>
            <w:r>
              <w:rPr>
                <w:rFonts w:ascii="Cocogoose Classic" w:hAnsi="Cocogoose Classic"/>
                <w:sz w:val="22"/>
                <w:szCs w:val="22"/>
              </w:rPr>
              <w:t>Turnover:</w:t>
            </w:r>
          </w:p>
        </w:tc>
        <w:tc>
          <w:tcPr>
            <w:tcW w:w="1480" w:type="dxa"/>
            <w:vAlign w:val="center"/>
          </w:tcPr>
          <w:p w14:paraId="7ED8F15A" w14:textId="77777777" w:rsidR="003B07B9" w:rsidRPr="00CD6E42" w:rsidRDefault="003B07B9" w:rsidP="002B6CF1">
            <w:pPr>
              <w:jc w:val="center"/>
              <w:rPr>
                <w:rFonts w:cstheme="minorHAnsi"/>
                <w:sz w:val="22"/>
                <w:szCs w:val="22"/>
              </w:rPr>
            </w:pPr>
          </w:p>
        </w:tc>
        <w:tc>
          <w:tcPr>
            <w:tcW w:w="1480" w:type="dxa"/>
            <w:vAlign w:val="center"/>
          </w:tcPr>
          <w:p w14:paraId="63B00819" w14:textId="77777777" w:rsidR="003B07B9" w:rsidRPr="00CD6E42" w:rsidRDefault="003B07B9" w:rsidP="002B6CF1">
            <w:pPr>
              <w:jc w:val="center"/>
              <w:rPr>
                <w:rFonts w:cstheme="minorHAnsi"/>
                <w:sz w:val="22"/>
                <w:szCs w:val="22"/>
              </w:rPr>
            </w:pPr>
          </w:p>
        </w:tc>
        <w:tc>
          <w:tcPr>
            <w:tcW w:w="1480" w:type="dxa"/>
            <w:vAlign w:val="center"/>
          </w:tcPr>
          <w:p w14:paraId="73339167" w14:textId="77777777" w:rsidR="003B07B9" w:rsidRPr="00CD6E42" w:rsidRDefault="003B07B9" w:rsidP="002B6CF1">
            <w:pPr>
              <w:jc w:val="center"/>
              <w:rPr>
                <w:rFonts w:cstheme="minorHAnsi"/>
                <w:sz w:val="22"/>
                <w:szCs w:val="22"/>
              </w:rPr>
            </w:pPr>
          </w:p>
        </w:tc>
      </w:tr>
      <w:tr w:rsidR="003B07B9" w14:paraId="22500FE2" w14:textId="77777777" w:rsidTr="002E0FA4">
        <w:trPr>
          <w:trHeight w:val="397"/>
        </w:trPr>
        <w:tc>
          <w:tcPr>
            <w:tcW w:w="4910" w:type="dxa"/>
            <w:vAlign w:val="center"/>
          </w:tcPr>
          <w:p w14:paraId="600A0244" w14:textId="63E103DC" w:rsidR="003B07B9" w:rsidRDefault="002B6CF1" w:rsidP="002B6CF1">
            <w:pPr>
              <w:rPr>
                <w:rFonts w:ascii="Cocogoose Classic" w:hAnsi="Cocogoose Classic"/>
                <w:sz w:val="22"/>
                <w:szCs w:val="22"/>
              </w:rPr>
            </w:pPr>
            <w:r>
              <w:rPr>
                <w:rFonts w:ascii="Cocogoose Classic" w:hAnsi="Cocogoose Classic"/>
                <w:sz w:val="22"/>
                <w:szCs w:val="22"/>
              </w:rPr>
              <w:t>Profit:</w:t>
            </w:r>
          </w:p>
        </w:tc>
        <w:tc>
          <w:tcPr>
            <w:tcW w:w="1480" w:type="dxa"/>
            <w:vAlign w:val="center"/>
          </w:tcPr>
          <w:p w14:paraId="7B05CC8E" w14:textId="77777777" w:rsidR="003B07B9" w:rsidRPr="00CD6E42" w:rsidRDefault="003B07B9" w:rsidP="002B6CF1">
            <w:pPr>
              <w:jc w:val="center"/>
              <w:rPr>
                <w:rFonts w:cstheme="minorHAnsi"/>
                <w:sz w:val="22"/>
                <w:szCs w:val="22"/>
              </w:rPr>
            </w:pPr>
          </w:p>
        </w:tc>
        <w:tc>
          <w:tcPr>
            <w:tcW w:w="1480" w:type="dxa"/>
            <w:vAlign w:val="center"/>
          </w:tcPr>
          <w:p w14:paraId="28856C55" w14:textId="77777777" w:rsidR="003B07B9" w:rsidRPr="00CD6E42" w:rsidRDefault="003B07B9" w:rsidP="002B6CF1">
            <w:pPr>
              <w:jc w:val="center"/>
              <w:rPr>
                <w:rFonts w:cstheme="minorHAnsi"/>
                <w:sz w:val="22"/>
                <w:szCs w:val="22"/>
              </w:rPr>
            </w:pPr>
          </w:p>
        </w:tc>
        <w:tc>
          <w:tcPr>
            <w:tcW w:w="1480" w:type="dxa"/>
            <w:vAlign w:val="center"/>
          </w:tcPr>
          <w:p w14:paraId="2199BF63" w14:textId="77777777" w:rsidR="003B07B9" w:rsidRPr="00CD6E42" w:rsidRDefault="003B07B9" w:rsidP="002B6CF1">
            <w:pPr>
              <w:jc w:val="center"/>
              <w:rPr>
                <w:rFonts w:cstheme="minorHAnsi"/>
                <w:sz w:val="22"/>
                <w:szCs w:val="22"/>
              </w:rPr>
            </w:pPr>
          </w:p>
        </w:tc>
      </w:tr>
      <w:tr w:rsidR="003B07B9" w14:paraId="5A494825" w14:textId="77777777" w:rsidTr="002E0FA4">
        <w:trPr>
          <w:trHeight w:val="397"/>
        </w:trPr>
        <w:tc>
          <w:tcPr>
            <w:tcW w:w="4910" w:type="dxa"/>
            <w:vAlign w:val="center"/>
          </w:tcPr>
          <w:p w14:paraId="747E1F8C" w14:textId="4A5DEE3B" w:rsidR="003B07B9" w:rsidRDefault="002B6CF1" w:rsidP="002B6CF1">
            <w:pPr>
              <w:rPr>
                <w:rFonts w:ascii="Cocogoose Classic" w:hAnsi="Cocogoose Classic"/>
                <w:sz w:val="22"/>
                <w:szCs w:val="22"/>
              </w:rPr>
            </w:pPr>
            <w:r>
              <w:rPr>
                <w:rFonts w:ascii="Cocogoose Classic" w:hAnsi="Cocogoose Classic"/>
                <w:sz w:val="22"/>
                <w:szCs w:val="22"/>
              </w:rPr>
              <w:t>Number of advisers:</w:t>
            </w:r>
          </w:p>
        </w:tc>
        <w:tc>
          <w:tcPr>
            <w:tcW w:w="1480" w:type="dxa"/>
            <w:vAlign w:val="center"/>
          </w:tcPr>
          <w:p w14:paraId="258D44E2" w14:textId="77777777" w:rsidR="003B07B9" w:rsidRPr="00CD6E42" w:rsidRDefault="003B07B9" w:rsidP="002B6CF1">
            <w:pPr>
              <w:jc w:val="center"/>
              <w:rPr>
                <w:rFonts w:cstheme="minorHAnsi"/>
                <w:sz w:val="22"/>
                <w:szCs w:val="22"/>
              </w:rPr>
            </w:pPr>
          </w:p>
        </w:tc>
        <w:tc>
          <w:tcPr>
            <w:tcW w:w="1480" w:type="dxa"/>
            <w:vAlign w:val="center"/>
          </w:tcPr>
          <w:p w14:paraId="379851DE" w14:textId="77777777" w:rsidR="003B07B9" w:rsidRPr="00CD6E42" w:rsidRDefault="003B07B9" w:rsidP="002B6CF1">
            <w:pPr>
              <w:jc w:val="center"/>
              <w:rPr>
                <w:rFonts w:cstheme="minorHAnsi"/>
                <w:sz w:val="22"/>
                <w:szCs w:val="22"/>
              </w:rPr>
            </w:pPr>
          </w:p>
        </w:tc>
        <w:tc>
          <w:tcPr>
            <w:tcW w:w="1480" w:type="dxa"/>
            <w:vAlign w:val="center"/>
          </w:tcPr>
          <w:p w14:paraId="69897B3A" w14:textId="77777777" w:rsidR="003B07B9" w:rsidRPr="00CD6E42" w:rsidRDefault="003B07B9" w:rsidP="002B6CF1">
            <w:pPr>
              <w:jc w:val="center"/>
              <w:rPr>
                <w:rFonts w:cstheme="minorHAnsi"/>
                <w:sz w:val="22"/>
                <w:szCs w:val="22"/>
              </w:rPr>
            </w:pPr>
          </w:p>
        </w:tc>
      </w:tr>
      <w:tr w:rsidR="003B07B9" w14:paraId="7AF155EF" w14:textId="77777777" w:rsidTr="002E0FA4">
        <w:trPr>
          <w:trHeight w:val="397"/>
        </w:trPr>
        <w:tc>
          <w:tcPr>
            <w:tcW w:w="4910" w:type="dxa"/>
            <w:vAlign w:val="center"/>
          </w:tcPr>
          <w:p w14:paraId="486198BF" w14:textId="10892913" w:rsidR="003B07B9" w:rsidRDefault="002B6CF1" w:rsidP="002B6CF1">
            <w:pPr>
              <w:rPr>
                <w:rFonts w:ascii="Cocogoose Classic" w:hAnsi="Cocogoose Classic"/>
                <w:sz w:val="22"/>
                <w:szCs w:val="22"/>
              </w:rPr>
            </w:pPr>
            <w:r>
              <w:rPr>
                <w:rFonts w:ascii="Cocogoose Classic" w:hAnsi="Cocogoose Classic"/>
                <w:sz w:val="22"/>
                <w:szCs w:val="22"/>
              </w:rPr>
              <w:t>Number of support staff:</w:t>
            </w:r>
          </w:p>
        </w:tc>
        <w:tc>
          <w:tcPr>
            <w:tcW w:w="1480" w:type="dxa"/>
            <w:vAlign w:val="center"/>
          </w:tcPr>
          <w:p w14:paraId="632DA10A" w14:textId="77777777" w:rsidR="003B07B9" w:rsidRPr="00CD6E42" w:rsidRDefault="003B07B9" w:rsidP="002B6CF1">
            <w:pPr>
              <w:jc w:val="center"/>
              <w:rPr>
                <w:rFonts w:cstheme="minorHAnsi"/>
                <w:sz w:val="22"/>
                <w:szCs w:val="22"/>
              </w:rPr>
            </w:pPr>
          </w:p>
        </w:tc>
        <w:tc>
          <w:tcPr>
            <w:tcW w:w="1480" w:type="dxa"/>
            <w:vAlign w:val="center"/>
          </w:tcPr>
          <w:p w14:paraId="6887EBAD" w14:textId="77777777" w:rsidR="003B07B9" w:rsidRPr="00CD6E42" w:rsidRDefault="003B07B9" w:rsidP="002B6CF1">
            <w:pPr>
              <w:jc w:val="center"/>
              <w:rPr>
                <w:rFonts w:cstheme="minorHAnsi"/>
                <w:sz w:val="22"/>
                <w:szCs w:val="22"/>
              </w:rPr>
            </w:pPr>
          </w:p>
        </w:tc>
        <w:tc>
          <w:tcPr>
            <w:tcW w:w="1480" w:type="dxa"/>
            <w:vAlign w:val="center"/>
          </w:tcPr>
          <w:p w14:paraId="41692D08" w14:textId="77777777" w:rsidR="003B07B9" w:rsidRPr="00CD6E42" w:rsidRDefault="003B07B9" w:rsidP="002B6CF1">
            <w:pPr>
              <w:jc w:val="center"/>
              <w:rPr>
                <w:rFonts w:cstheme="minorHAnsi"/>
                <w:sz w:val="22"/>
                <w:szCs w:val="22"/>
              </w:rPr>
            </w:pPr>
          </w:p>
        </w:tc>
      </w:tr>
      <w:tr w:rsidR="002B6CF1" w14:paraId="0176880D" w14:textId="77777777" w:rsidTr="002E0FA4">
        <w:trPr>
          <w:trHeight w:val="510"/>
        </w:trPr>
        <w:tc>
          <w:tcPr>
            <w:tcW w:w="4910" w:type="dxa"/>
            <w:vAlign w:val="center"/>
          </w:tcPr>
          <w:p w14:paraId="471C0874" w14:textId="78F976FF" w:rsidR="002B6CF1" w:rsidRDefault="002B6CF1" w:rsidP="002B6CF1">
            <w:pPr>
              <w:rPr>
                <w:rFonts w:ascii="Cocogoose Classic" w:hAnsi="Cocogoose Classic"/>
                <w:sz w:val="22"/>
                <w:szCs w:val="22"/>
              </w:rPr>
            </w:pPr>
            <w:r>
              <w:rPr>
                <w:rFonts w:ascii="Cocogoose Classic" w:hAnsi="Cocogoose Classic"/>
                <w:sz w:val="22"/>
                <w:szCs w:val="22"/>
              </w:rPr>
              <w:t>Number of advisers actively selling protection products:</w:t>
            </w:r>
          </w:p>
        </w:tc>
        <w:tc>
          <w:tcPr>
            <w:tcW w:w="1480" w:type="dxa"/>
            <w:vAlign w:val="center"/>
          </w:tcPr>
          <w:p w14:paraId="197D1F90" w14:textId="77777777" w:rsidR="002B6CF1" w:rsidRPr="00CD6E42" w:rsidRDefault="002B6CF1" w:rsidP="002B6CF1">
            <w:pPr>
              <w:jc w:val="center"/>
              <w:rPr>
                <w:rFonts w:cstheme="minorHAnsi"/>
                <w:sz w:val="22"/>
                <w:szCs w:val="22"/>
              </w:rPr>
            </w:pPr>
          </w:p>
        </w:tc>
        <w:tc>
          <w:tcPr>
            <w:tcW w:w="1480" w:type="dxa"/>
            <w:vAlign w:val="center"/>
          </w:tcPr>
          <w:p w14:paraId="7030A47C" w14:textId="77777777" w:rsidR="002B6CF1" w:rsidRPr="00CD6E42" w:rsidRDefault="002B6CF1" w:rsidP="002B6CF1">
            <w:pPr>
              <w:jc w:val="center"/>
              <w:rPr>
                <w:rFonts w:cstheme="minorHAnsi"/>
                <w:sz w:val="22"/>
                <w:szCs w:val="22"/>
              </w:rPr>
            </w:pPr>
          </w:p>
        </w:tc>
        <w:tc>
          <w:tcPr>
            <w:tcW w:w="1480" w:type="dxa"/>
            <w:vAlign w:val="center"/>
          </w:tcPr>
          <w:p w14:paraId="15232CB3" w14:textId="77777777" w:rsidR="002B6CF1" w:rsidRPr="00CD6E42" w:rsidRDefault="002B6CF1" w:rsidP="002B6CF1">
            <w:pPr>
              <w:jc w:val="center"/>
              <w:rPr>
                <w:rFonts w:cstheme="minorHAnsi"/>
                <w:sz w:val="22"/>
                <w:szCs w:val="22"/>
              </w:rPr>
            </w:pPr>
          </w:p>
        </w:tc>
      </w:tr>
      <w:tr w:rsidR="002B6CF1" w14:paraId="2A0C4132" w14:textId="77777777" w:rsidTr="002E0FA4">
        <w:trPr>
          <w:trHeight w:val="510"/>
        </w:trPr>
        <w:tc>
          <w:tcPr>
            <w:tcW w:w="4910" w:type="dxa"/>
            <w:vAlign w:val="center"/>
          </w:tcPr>
          <w:p w14:paraId="6542B4B6" w14:textId="1556FE37" w:rsidR="002B6CF1" w:rsidRDefault="002B6CF1" w:rsidP="002B6CF1">
            <w:pPr>
              <w:rPr>
                <w:rFonts w:ascii="Cocogoose Classic" w:hAnsi="Cocogoose Classic"/>
                <w:sz w:val="22"/>
                <w:szCs w:val="22"/>
              </w:rPr>
            </w:pPr>
            <w:r>
              <w:rPr>
                <w:rFonts w:ascii="Cocogoose Classic" w:hAnsi="Cocogoose Classic"/>
                <w:sz w:val="22"/>
                <w:szCs w:val="22"/>
              </w:rPr>
              <w:t>Percentage of clients taking out protection products based on advice given:</w:t>
            </w:r>
          </w:p>
        </w:tc>
        <w:tc>
          <w:tcPr>
            <w:tcW w:w="1480" w:type="dxa"/>
            <w:vAlign w:val="center"/>
          </w:tcPr>
          <w:p w14:paraId="4B1B878D" w14:textId="77777777" w:rsidR="002B6CF1" w:rsidRPr="00CD6E42" w:rsidRDefault="002B6CF1" w:rsidP="002B6CF1">
            <w:pPr>
              <w:jc w:val="center"/>
              <w:rPr>
                <w:rFonts w:cstheme="minorHAnsi"/>
                <w:sz w:val="22"/>
                <w:szCs w:val="22"/>
              </w:rPr>
            </w:pPr>
          </w:p>
        </w:tc>
        <w:tc>
          <w:tcPr>
            <w:tcW w:w="1480" w:type="dxa"/>
            <w:vAlign w:val="center"/>
          </w:tcPr>
          <w:p w14:paraId="7A2C1977" w14:textId="77777777" w:rsidR="002B6CF1" w:rsidRPr="00CD6E42" w:rsidRDefault="002B6CF1" w:rsidP="002B6CF1">
            <w:pPr>
              <w:jc w:val="center"/>
              <w:rPr>
                <w:rFonts w:cstheme="minorHAnsi"/>
                <w:sz w:val="22"/>
                <w:szCs w:val="22"/>
              </w:rPr>
            </w:pPr>
          </w:p>
        </w:tc>
        <w:tc>
          <w:tcPr>
            <w:tcW w:w="1480" w:type="dxa"/>
            <w:vAlign w:val="center"/>
          </w:tcPr>
          <w:p w14:paraId="08D9E3FE" w14:textId="77777777" w:rsidR="002B6CF1" w:rsidRPr="00CD6E42" w:rsidRDefault="002B6CF1" w:rsidP="002B6CF1">
            <w:pPr>
              <w:jc w:val="center"/>
              <w:rPr>
                <w:rFonts w:cstheme="minorHAnsi"/>
                <w:sz w:val="22"/>
                <w:szCs w:val="22"/>
              </w:rPr>
            </w:pPr>
          </w:p>
        </w:tc>
      </w:tr>
    </w:tbl>
    <w:p w14:paraId="77933CEF" w14:textId="66958E7D" w:rsidR="002B6CF1" w:rsidRPr="002B6CF1" w:rsidRDefault="002B6CF1" w:rsidP="0073326A">
      <w:pPr>
        <w:spacing w:after="0"/>
        <w:rPr>
          <w:rFonts w:ascii="Cocogoose Classic" w:hAnsi="Cocogoose Classic"/>
          <w:sz w:val="22"/>
        </w:rPr>
      </w:pPr>
    </w:p>
    <w:p w14:paraId="1CB86586" w14:textId="77777777" w:rsidR="00584837" w:rsidRDefault="00584837">
      <w:pPr>
        <w:rPr>
          <w:rFonts w:ascii="Cocogoose Classic" w:hAnsi="Cocogoose Classic"/>
          <w:sz w:val="22"/>
        </w:rPr>
      </w:pPr>
      <w:r>
        <w:rPr>
          <w:rFonts w:ascii="Cocogoose Classic" w:hAnsi="Cocogoose Classic"/>
          <w:sz w:val="22"/>
        </w:rPr>
        <w:br w:type="page"/>
      </w:r>
    </w:p>
    <w:p w14:paraId="12884062" w14:textId="3B288663" w:rsidR="002B6CF1" w:rsidRDefault="002B6CF1" w:rsidP="0073326A">
      <w:pPr>
        <w:spacing w:after="0"/>
        <w:rPr>
          <w:rFonts w:ascii="Cocogoose Classic" w:hAnsi="Cocogoose Classic"/>
          <w:sz w:val="22"/>
        </w:rPr>
      </w:pPr>
      <w:r w:rsidRPr="002B6CF1">
        <w:rPr>
          <w:rFonts w:ascii="Cocogoose Classic" w:hAnsi="Cocogoose Classic"/>
          <w:sz w:val="22"/>
        </w:rPr>
        <w:lastRenderedPageBreak/>
        <w:t>Please tell us, in no more than 750 words, why you should be considered for this award category:</w:t>
      </w:r>
    </w:p>
    <w:tbl>
      <w:tblPr>
        <w:tblStyle w:val="TableGrid"/>
        <w:tblW w:w="0" w:type="auto"/>
        <w:tblLook w:val="04A0" w:firstRow="1" w:lastRow="0" w:firstColumn="1" w:lastColumn="0" w:noHBand="0" w:noVBand="1"/>
      </w:tblPr>
      <w:tblGrid>
        <w:gridCol w:w="9350"/>
      </w:tblGrid>
      <w:tr w:rsidR="00496AD0" w14:paraId="5FB5BEE7" w14:textId="77777777" w:rsidTr="00584837">
        <w:trPr>
          <w:trHeight w:val="11055"/>
        </w:trPr>
        <w:tc>
          <w:tcPr>
            <w:tcW w:w="9350" w:type="dxa"/>
          </w:tcPr>
          <w:p w14:paraId="6B52B9FB" w14:textId="77777777" w:rsidR="00496AD0" w:rsidRPr="00496AD0" w:rsidRDefault="00496AD0" w:rsidP="0073326A">
            <w:pPr>
              <w:rPr>
                <w:rFonts w:cstheme="minorHAnsi"/>
                <w:sz w:val="22"/>
              </w:rPr>
            </w:pPr>
          </w:p>
        </w:tc>
      </w:tr>
    </w:tbl>
    <w:p w14:paraId="7FCC92F0" w14:textId="52B768EE" w:rsidR="003B07B9" w:rsidRPr="003B07B9" w:rsidRDefault="003B07B9" w:rsidP="003B07B9">
      <w:pPr>
        <w:pBdr>
          <w:top w:val="single" w:sz="18" w:space="1" w:color="002060"/>
          <w:left w:val="single" w:sz="18" w:space="4" w:color="002060"/>
          <w:bottom w:val="single" w:sz="18" w:space="1" w:color="002060"/>
          <w:right w:val="single" w:sz="18" w:space="4" w:color="002060"/>
        </w:pBdr>
        <w:spacing w:after="120"/>
        <w:rPr>
          <w:rFonts w:ascii="Cocogoose Classic" w:hAnsi="Cocogoose Classic"/>
          <w:b/>
          <w:bCs/>
        </w:rPr>
      </w:pPr>
      <w:r>
        <w:rPr>
          <w:rFonts w:ascii="Cocogoose Classic" w:hAnsi="Cocogoose Classic"/>
          <w:b/>
          <w:bCs/>
        </w:rPr>
        <w:lastRenderedPageBreak/>
        <w:t>AWARD CATEGORY DEFINITIONS</w:t>
      </w:r>
      <w:r w:rsidRPr="003B07B9">
        <w:rPr>
          <w:rFonts w:ascii="Cocogoose Classic" w:hAnsi="Cocogoose Classic"/>
          <w:b/>
          <w:bCs/>
        </w:rPr>
        <w:t>:</w:t>
      </w:r>
    </w:p>
    <w:p w14:paraId="433810FF" w14:textId="77777777" w:rsidR="00F979F0" w:rsidRDefault="00F979F0" w:rsidP="003B07B9">
      <w:pPr>
        <w:pStyle w:val="Heading1"/>
        <w:spacing w:after="120"/>
        <w:contextualSpacing/>
        <w:jc w:val="left"/>
        <w:rPr>
          <w:rFonts w:ascii="Cocogoose Classic" w:hAnsi="Cocogoose Classic"/>
          <w:color w:val="auto"/>
        </w:rPr>
      </w:pPr>
    </w:p>
    <w:p w14:paraId="3F244BE7" w14:textId="0D6DAAA4" w:rsidR="003B07B9" w:rsidRPr="003B07B9" w:rsidRDefault="003B07B9" w:rsidP="003B07B9">
      <w:pPr>
        <w:pStyle w:val="Heading1"/>
        <w:spacing w:after="120"/>
        <w:contextualSpacing/>
        <w:jc w:val="left"/>
        <w:rPr>
          <w:rFonts w:ascii="Cocogoose Classic" w:hAnsi="Cocogoose Classic"/>
          <w:color w:val="auto"/>
        </w:rPr>
      </w:pPr>
      <w:r w:rsidRPr="003B07B9">
        <w:rPr>
          <w:rFonts w:ascii="Cocogoose Classic" w:hAnsi="Cocogoose Classic"/>
          <w:color w:val="auto"/>
        </w:rPr>
        <w:t xml:space="preserve">Adviser Company Awards: </w:t>
      </w:r>
    </w:p>
    <w:p w14:paraId="6E80AD04" w14:textId="77777777" w:rsidR="003B07B9" w:rsidRPr="003B07B9" w:rsidRDefault="003B07B9" w:rsidP="003B07B9">
      <w:pPr>
        <w:spacing w:after="120" w:line="240" w:lineRule="auto"/>
        <w:ind w:left="720"/>
        <w:contextualSpacing/>
        <w:rPr>
          <w:rFonts w:ascii="Cocogoose Classic" w:hAnsi="Cocogoose Classic"/>
          <w:sz w:val="24"/>
          <w:szCs w:val="24"/>
        </w:rPr>
      </w:pPr>
    </w:p>
    <w:p w14:paraId="597A52F6"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new protection adviser firm (established in last 24 months)</w:t>
      </w:r>
    </w:p>
    <w:p w14:paraId="44CD7F68" w14:textId="77777777" w:rsidR="003B07B9" w:rsidRPr="002C570A" w:rsidRDefault="003B07B9" w:rsidP="003B07B9">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Entries are invited from companies who have entered the protection advice space in the past 24 months and can demonstrate how they have grown their business, built a client base and provided excellent protection advice.</w:t>
      </w:r>
    </w:p>
    <w:p w14:paraId="1A9DA308" w14:textId="0A170015" w:rsidR="003B07B9" w:rsidRDefault="003B07B9" w:rsidP="003B07B9">
      <w:pPr>
        <w:spacing w:after="120" w:line="240" w:lineRule="auto"/>
        <w:ind w:left="360"/>
        <w:contextualSpacing/>
        <w:rPr>
          <w:rFonts w:ascii="Cocogoose Classic" w:hAnsi="Cocogoose Classic"/>
          <w:sz w:val="20"/>
          <w:szCs w:val="20"/>
        </w:rPr>
      </w:pPr>
    </w:p>
    <w:p w14:paraId="2F6AE146" w14:textId="77777777" w:rsidR="00584837" w:rsidRPr="002C570A" w:rsidRDefault="00584837" w:rsidP="003B07B9">
      <w:pPr>
        <w:spacing w:after="120" w:line="240" w:lineRule="auto"/>
        <w:ind w:left="360"/>
        <w:contextualSpacing/>
        <w:rPr>
          <w:rFonts w:ascii="Cocogoose Classic" w:hAnsi="Cocogoose Classic"/>
          <w:sz w:val="20"/>
          <w:szCs w:val="20"/>
        </w:rPr>
      </w:pPr>
    </w:p>
    <w:p w14:paraId="2C84331D"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Protection network of the year</w:t>
      </w:r>
    </w:p>
    <w:p w14:paraId="66A9A4C4" w14:textId="77777777" w:rsidR="003B07B9" w:rsidRPr="002C570A" w:rsidRDefault="003B07B9" w:rsidP="003B07B9">
      <w:pPr>
        <w:spacing w:after="120" w:line="240" w:lineRule="auto"/>
        <w:ind w:left="360"/>
        <w:contextualSpacing/>
        <w:rPr>
          <w:rFonts w:ascii="Cocogoose Classic" w:hAnsi="Cocogoose Classic"/>
          <w:i/>
          <w:iCs/>
          <w:sz w:val="20"/>
          <w:szCs w:val="20"/>
        </w:rPr>
      </w:pPr>
      <w:r w:rsidRPr="002C570A">
        <w:rPr>
          <w:rFonts w:ascii="Cocogoose Classic" w:hAnsi="Cocogoose Classic"/>
          <w:i/>
          <w:iCs/>
          <w:sz w:val="20"/>
          <w:szCs w:val="20"/>
        </w:rPr>
        <w:t xml:space="preserve">Submissions will demonstrate how the network has supported their members in providing better protection advice by delivering training, support materials etc., what they do to ensure consistency of advice across member firms, what the split of business is across protection, mortgage, </w:t>
      </w:r>
      <w:proofErr w:type="spellStart"/>
      <w:r w:rsidRPr="002C570A">
        <w:rPr>
          <w:rFonts w:ascii="Cocogoose Classic" w:hAnsi="Cocogoose Classic"/>
          <w:i/>
          <w:iCs/>
          <w:sz w:val="20"/>
          <w:szCs w:val="20"/>
        </w:rPr>
        <w:t>etc</w:t>
      </w:r>
      <w:proofErr w:type="spellEnd"/>
      <w:r w:rsidRPr="002C570A">
        <w:rPr>
          <w:rFonts w:ascii="Cocogoose Classic" w:hAnsi="Cocogoose Classic"/>
          <w:i/>
          <w:iCs/>
          <w:sz w:val="20"/>
          <w:szCs w:val="20"/>
        </w:rPr>
        <w:t xml:space="preserve"> (and how that might have changed in last 3 years).</w:t>
      </w:r>
    </w:p>
    <w:p w14:paraId="1522ED1D" w14:textId="77777777" w:rsidR="003B07B9" w:rsidRPr="002C570A" w:rsidRDefault="003B07B9" w:rsidP="003B07B9">
      <w:pPr>
        <w:spacing w:after="120" w:line="240" w:lineRule="auto"/>
        <w:ind w:left="360"/>
        <w:contextualSpacing/>
        <w:rPr>
          <w:rFonts w:ascii="Cocogoose Classic" w:hAnsi="Cocogoose Classic"/>
          <w:sz w:val="20"/>
          <w:szCs w:val="20"/>
        </w:rPr>
      </w:pPr>
    </w:p>
    <w:p w14:paraId="77EF3950"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Protection advice firm of the year</w:t>
      </w:r>
    </w:p>
    <w:p w14:paraId="2F76B2B7" w14:textId="77777777" w:rsidR="003B07B9" w:rsidRPr="002C570A" w:rsidRDefault="003B07B9" w:rsidP="003B07B9">
      <w:pPr>
        <w:pStyle w:val="ListParagraph"/>
        <w:spacing w:after="120" w:line="240" w:lineRule="auto"/>
        <w:ind w:left="360"/>
        <w:rPr>
          <w:rFonts w:ascii="Cocogoose Classic" w:hAnsi="Cocogoose Classic"/>
          <w:i/>
          <w:iCs/>
          <w:sz w:val="20"/>
          <w:szCs w:val="20"/>
        </w:rPr>
      </w:pPr>
      <w:r w:rsidRPr="002C570A">
        <w:rPr>
          <w:rFonts w:ascii="Cocogoose Classic" w:hAnsi="Cocogoose Classic"/>
          <w:i/>
          <w:iCs/>
          <w:sz w:val="20"/>
          <w:szCs w:val="20"/>
        </w:rPr>
        <w:t>Submissions will demonstrate how the advice firm has supported its advisers in providing better protection advice by delivering training, support materials etc., what they do to ensure consistency of advice across the firm, what the split of business is across protection, mortgage, etc (and how that might have changed in last 3 years).</w:t>
      </w:r>
    </w:p>
    <w:p w14:paraId="77B2EBAC" w14:textId="77777777" w:rsidR="003B07B9" w:rsidRPr="002C570A" w:rsidRDefault="003B07B9" w:rsidP="003B07B9">
      <w:pPr>
        <w:spacing w:after="120" w:line="240" w:lineRule="auto"/>
        <w:ind w:left="360"/>
        <w:contextualSpacing/>
        <w:rPr>
          <w:rFonts w:ascii="Cocogoose Classic" w:hAnsi="Cocogoose Classic"/>
          <w:sz w:val="20"/>
          <w:szCs w:val="20"/>
        </w:rPr>
      </w:pPr>
    </w:p>
    <w:p w14:paraId="2608137B"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advice from a mortgage adviser</w:t>
      </w:r>
    </w:p>
    <w:p w14:paraId="1EE0220A" w14:textId="77777777" w:rsidR="003B07B9" w:rsidRPr="002C570A" w:rsidRDefault="003B07B9" w:rsidP="003B07B9">
      <w:pPr>
        <w:spacing w:after="120" w:line="240" w:lineRule="auto"/>
        <w:ind w:left="360"/>
        <w:contextualSpacing/>
        <w:rPr>
          <w:rFonts w:ascii="Cocogoose Classic" w:hAnsi="Cocogoose Classic"/>
          <w:sz w:val="20"/>
          <w:szCs w:val="20"/>
        </w:rPr>
      </w:pPr>
      <w:r w:rsidRPr="002C570A">
        <w:rPr>
          <w:rFonts w:ascii="Cocogoose Classic" w:hAnsi="Cocogoose Classic"/>
          <w:i/>
          <w:iCs/>
          <w:sz w:val="20"/>
          <w:szCs w:val="20"/>
        </w:rPr>
        <w:t>Demonstration by a mortgage adviser of how they increased the amount of protection sales in their business, how they ensure protection is discussed with every client (and that discussion is followed through) and how protection plays a role in their ongoing servicing of clients. Entry to be supported by statistics to explain split of business and how protection sales have increased.</w:t>
      </w:r>
    </w:p>
    <w:p w14:paraId="178690A2" w14:textId="77777777" w:rsidR="003B07B9" w:rsidRPr="002C570A" w:rsidRDefault="003B07B9" w:rsidP="003B07B9">
      <w:pPr>
        <w:spacing w:after="120" w:line="240" w:lineRule="auto"/>
        <w:ind w:left="360"/>
        <w:contextualSpacing/>
        <w:rPr>
          <w:rFonts w:ascii="Cocogoose Classic" w:hAnsi="Cocogoose Classic"/>
          <w:sz w:val="20"/>
          <w:szCs w:val="20"/>
        </w:rPr>
      </w:pPr>
    </w:p>
    <w:p w14:paraId="206756C5"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advice from a wealth firm</w:t>
      </w:r>
    </w:p>
    <w:p w14:paraId="377874B8" w14:textId="77777777" w:rsidR="003B07B9" w:rsidRPr="002C570A" w:rsidRDefault="003B07B9" w:rsidP="003B07B9">
      <w:pPr>
        <w:spacing w:after="120" w:line="240" w:lineRule="auto"/>
        <w:ind w:left="360"/>
        <w:contextualSpacing/>
        <w:rPr>
          <w:rFonts w:ascii="Cocogoose Classic" w:hAnsi="Cocogoose Classic"/>
          <w:sz w:val="20"/>
          <w:szCs w:val="20"/>
        </w:rPr>
      </w:pPr>
      <w:r w:rsidRPr="002C570A">
        <w:rPr>
          <w:rFonts w:ascii="Cocogoose Classic" w:hAnsi="Cocogoose Classic"/>
          <w:i/>
          <w:iCs/>
          <w:sz w:val="20"/>
          <w:szCs w:val="20"/>
        </w:rPr>
        <w:t>Demonstration by a wealth firm of how they increased the amount of protection sales in their business, how they ensure protection is discussed with every client (and that the discussion is followed through) and how protection plays a role in their ongoing servicing of clients. Entry to be supported by statistics to explain split of business and how protection sales have increased.</w:t>
      </w:r>
    </w:p>
    <w:p w14:paraId="232296AE" w14:textId="77777777" w:rsidR="003B07B9" w:rsidRPr="002C570A" w:rsidRDefault="003B07B9" w:rsidP="003B07B9">
      <w:pPr>
        <w:spacing w:after="120" w:line="240" w:lineRule="auto"/>
        <w:ind w:left="360"/>
        <w:contextualSpacing/>
        <w:rPr>
          <w:rFonts w:ascii="Cocogoose Classic" w:hAnsi="Cocogoose Classic"/>
          <w:sz w:val="20"/>
          <w:szCs w:val="20"/>
        </w:rPr>
      </w:pPr>
    </w:p>
    <w:p w14:paraId="00FB50E7" w14:textId="77777777" w:rsidR="003B07B9" w:rsidRPr="002C570A" w:rsidRDefault="003B07B9" w:rsidP="003B07B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support group/compliance service</w:t>
      </w:r>
    </w:p>
    <w:p w14:paraId="445B7087" w14:textId="77777777" w:rsidR="003B07B9" w:rsidRPr="002C570A" w:rsidRDefault="003B07B9" w:rsidP="003B07B9">
      <w:pPr>
        <w:spacing w:after="120" w:line="240" w:lineRule="auto"/>
        <w:ind w:left="349"/>
        <w:contextualSpacing/>
        <w:rPr>
          <w:rFonts w:ascii="Cocogoose Classic" w:hAnsi="Cocogoose Classic"/>
          <w:i/>
          <w:iCs/>
          <w:sz w:val="20"/>
          <w:szCs w:val="20"/>
        </w:rPr>
      </w:pPr>
      <w:r w:rsidRPr="002C570A">
        <w:rPr>
          <w:rFonts w:ascii="Cocogoose Classic" w:hAnsi="Cocogoose Classic"/>
          <w:i/>
          <w:iCs/>
          <w:sz w:val="20"/>
          <w:szCs w:val="20"/>
        </w:rPr>
        <w:t>Submissions will focus on how the support group/compliance service has supported their members in providing better protection advice by delivering training, support materials etc., and what they do to ensure consistency of advice across member firms.</w:t>
      </w:r>
    </w:p>
    <w:p w14:paraId="61C396FF" w14:textId="77777777" w:rsidR="00CE6104" w:rsidRPr="002C570A" w:rsidRDefault="00CE6104" w:rsidP="00E677FE">
      <w:pPr>
        <w:spacing w:after="0"/>
        <w:rPr>
          <w:sz w:val="10"/>
          <w:szCs w:val="14"/>
        </w:rPr>
      </w:pPr>
    </w:p>
    <w:sectPr w:rsidR="00CE6104" w:rsidRPr="002C570A" w:rsidSect="0073326A">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58FBC" w14:textId="77777777" w:rsidR="00A03EED" w:rsidRDefault="00A03EED" w:rsidP="00650259">
      <w:pPr>
        <w:spacing w:after="0" w:line="240" w:lineRule="auto"/>
      </w:pPr>
      <w:r>
        <w:separator/>
      </w:r>
    </w:p>
  </w:endnote>
  <w:endnote w:type="continuationSeparator" w:id="0">
    <w:p w14:paraId="53A2B3F1" w14:textId="77777777" w:rsidR="00A03EED" w:rsidRDefault="00A03EED" w:rsidP="00650259">
      <w:pPr>
        <w:spacing w:after="0" w:line="240" w:lineRule="auto"/>
      </w:pPr>
      <w:r>
        <w:continuationSeparator/>
      </w:r>
    </w:p>
  </w:endnote>
  <w:endnote w:type="continuationNotice" w:id="1">
    <w:p w14:paraId="1A40A84A" w14:textId="77777777" w:rsidR="00A03EED" w:rsidRDefault="00A03E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335E42-A898-4E96-A436-27A3866E06E1}"/>
    <w:embedBold r:id="rId2" w:fontKey="{32B2BBFD-464D-4DBB-B68E-7CC5BEC2FCA5}"/>
    <w:embedItalic r:id="rId3" w:fontKey="{20E12F66-B84D-42AB-AA27-B2156239229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EC8A91FD-E156-44A7-B74B-01F40B89AE45}"/>
    <w:embedBold r:id="rId5" w:fontKey="{FD46129F-DEE5-42E7-BC31-C4E556565C96}"/>
    <w:embedItalic r:id="rId6" w:fontKey="{703C33B8-B5F2-47EC-BAB3-8248372DDE99}"/>
  </w:font>
  <w:font w:name="Consolas">
    <w:panose1 w:val="020B0609020204030204"/>
    <w:charset w:val="00"/>
    <w:family w:val="modern"/>
    <w:pitch w:val="fixed"/>
    <w:sig w:usb0="E00006FF" w:usb1="0000FCFF" w:usb2="00000001" w:usb3="00000000" w:csb0="0000019F" w:csb1="00000000"/>
    <w:embedRegular r:id="rId7" w:fontKey="{761CD55A-8950-4017-9A6F-92A0FC5F262E}"/>
  </w:font>
  <w:font w:name="Cocogoose Classic">
    <w:panose1 w:val="020B0003020200000002"/>
    <w:charset w:val="00"/>
    <w:family w:val="swiss"/>
    <w:notTrueType/>
    <w:pitch w:val="variable"/>
    <w:sig w:usb0="A00002AF" w:usb1="50002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73326A" w:rsidRPr="0073326A" w14:paraId="3EA46D1E" w14:textId="77777777" w:rsidTr="00C4167A">
      <w:tc>
        <w:tcPr>
          <w:tcW w:w="4675" w:type="dxa"/>
          <w:vAlign w:val="center"/>
        </w:tcPr>
        <w:p w14:paraId="2E8AFAE3" w14:textId="1F56B3C1" w:rsidR="0073326A" w:rsidRPr="00747175" w:rsidRDefault="00331D98" w:rsidP="0073326A">
          <w:pPr>
            <w:tabs>
              <w:tab w:val="center" w:pos="4680"/>
              <w:tab w:val="right" w:pos="9810"/>
            </w:tabs>
            <w:spacing w:after="0" w:line="240" w:lineRule="auto"/>
            <w:rPr>
              <w:color w:val="BF678E" w:themeColor="hyperlink"/>
              <w:sz w:val="16"/>
              <w:szCs w:val="22"/>
              <w:u w:val="single"/>
            </w:rPr>
          </w:pPr>
          <w:r w:rsidRPr="00747175">
            <w:rPr>
              <w:sz w:val="16"/>
              <w:szCs w:val="22"/>
            </w:rPr>
            <w:t xml:space="preserve">Please save your completed form as a PDF File and upload it, together with any documents to support your awards entry to </w:t>
          </w:r>
          <w:hyperlink r:id="rId1" w:history="1">
            <w:r w:rsidRPr="00747175">
              <w:rPr>
                <w:rStyle w:val="Hyperlink"/>
                <w:sz w:val="16"/>
                <w:szCs w:val="22"/>
              </w:rPr>
              <w:t>www.protectionguru.co.uk/protection-guru-awards</w:t>
            </w:r>
          </w:hyperlink>
          <w:r w:rsidR="00496AD0" w:rsidRPr="00747175">
            <w:rPr>
              <w:rStyle w:val="Hyperlink"/>
              <w:sz w:val="16"/>
              <w:szCs w:val="22"/>
            </w:rPr>
            <w:t>’</w:t>
          </w:r>
          <w:r w:rsidRPr="00747175">
            <w:rPr>
              <w:sz w:val="16"/>
              <w:szCs w:val="22"/>
            </w:rPr>
            <w:t xml:space="preserve"> </w:t>
          </w:r>
        </w:p>
        <w:p w14:paraId="208CBE35" w14:textId="160105C9" w:rsidR="00E57B47" w:rsidRPr="0073326A" w:rsidRDefault="00E57B47" w:rsidP="0073326A">
          <w:pPr>
            <w:tabs>
              <w:tab w:val="center" w:pos="4680"/>
              <w:tab w:val="right" w:pos="9810"/>
            </w:tabs>
            <w:spacing w:after="0" w:line="240" w:lineRule="auto"/>
            <w:rPr>
              <w:sz w:val="18"/>
              <w:szCs w:val="24"/>
            </w:rPr>
          </w:pPr>
          <w:r w:rsidRPr="00747175">
            <w:rPr>
              <w:sz w:val="16"/>
              <w:szCs w:val="22"/>
            </w:rPr>
            <w:t xml:space="preserve">To save your document as a PDF file, </w:t>
          </w:r>
          <w:r w:rsidR="005A4096" w:rsidRPr="00747175">
            <w:rPr>
              <w:sz w:val="16"/>
              <w:szCs w:val="22"/>
            </w:rPr>
            <w:t>select File&gt;Save As</w:t>
          </w:r>
          <w:r w:rsidR="00496AD0" w:rsidRPr="00747175">
            <w:rPr>
              <w:sz w:val="16"/>
              <w:szCs w:val="22"/>
            </w:rPr>
            <w:t xml:space="preserve"> and choose “PDF” from the dropdown list of options.</w:t>
          </w:r>
        </w:p>
      </w:tc>
      <w:tc>
        <w:tcPr>
          <w:tcW w:w="4675" w:type="dxa"/>
          <w:vAlign w:val="center"/>
        </w:tcPr>
        <w:p w14:paraId="5269C481" w14:textId="77777777" w:rsidR="0073326A" w:rsidRPr="0073326A" w:rsidRDefault="0073326A" w:rsidP="0073326A">
          <w:pPr>
            <w:tabs>
              <w:tab w:val="center" w:pos="4680"/>
              <w:tab w:val="right" w:pos="9810"/>
            </w:tabs>
            <w:spacing w:after="0" w:line="240" w:lineRule="auto"/>
            <w:jc w:val="right"/>
            <w:rPr>
              <w:sz w:val="18"/>
              <w:szCs w:val="24"/>
            </w:rPr>
          </w:pPr>
          <w:r w:rsidRPr="0073326A">
            <w:rPr>
              <w:noProof/>
              <w:sz w:val="18"/>
              <w:szCs w:val="24"/>
            </w:rPr>
            <w:drawing>
              <wp:inline distT="0" distB="0" distL="0" distR="0" wp14:anchorId="65DB414B" wp14:editId="024B3B86">
                <wp:extent cx="2265634" cy="381000"/>
                <wp:effectExtent l="0" t="0" r="1905" b="0"/>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89881" cy="385078"/>
                        </a:xfrm>
                        <a:prstGeom prst="rect">
                          <a:avLst/>
                        </a:prstGeom>
                      </pic:spPr>
                    </pic:pic>
                  </a:graphicData>
                </a:graphic>
              </wp:inline>
            </w:drawing>
          </w:r>
        </w:p>
      </w:tc>
    </w:tr>
  </w:tbl>
  <w:p w14:paraId="44FAF316"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BCDE8" w14:textId="77777777" w:rsidR="00A03EED" w:rsidRDefault="00A03EED" w:rsidP="00650259">
      <w:pPr>
        <w:spacing w:after="0" w:line="240" w:lineRule="auto"/>
      </w:pPr>
      <w:r>
        <w:separator/>
      </w:r>
    </w:p>
  </w:footnote>
  <w:footnote w:type="continuationSeparator" w:id="0">
    <w:p w14:paraId="39A3A979" w14:textId="77777777" w:rsidR="00A03EED" w:rsidRDefault="00A03EED" w:rsidP="00650259">
      <w:pPr>
        <w:spacing w:after="0" w:line="240" w:lineRule="auto"/>
      </w:pPr>
      <w:r>
        <w:continuationSeparator/>
      </w:r>
    </w:p>
  </w:footnote>
  <w:footnote w:type="continuationNotice" w:id="1">
    <w:p w14:paraId="384CE24E" w14:textId="77777777" w:rsidR="00A03EED" w:rsidRDefault="00A03E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633F" w14:textId="577B297D" w:rsidR="00650259" w:rsidRDefault="00331D98" w:rsidP="00713D1C">
    <w:pPr>
      <w:pStyle w:val="NoSpacing"/>
    </w:pPr>
    <w:r>
      <w:rPr>
        <w:noProof/>
      </w:rPr>
      <w:drawing>
        <wp:inline distT="0" distB="0" distL="0" distR="0" wp14:anchorId="2AF39586" wp14:editId="37724433">
          <wp:extent cx="5943600" cy="86804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68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3FF26CAF"/>
    <w:multiLevelType w:val="hybridMultilevel"/>
    <w:tmpl w:val="A1CA60EE"/>
    <w:lvl w:ilvl="0" w:tplc="F73A0608">
      <w:start w:val="1"/>
      <w:numFmt w:val="bullet"/>
      <w:lvlText w:val="•"/>
      <w:lvlJc w:val="left"/>
      <w:pPr>
        <w:tabs>
          <w:tab w:val="num" w:pos="720"/>
        </w:tabs>
        <w:ind w:left="720" w:hanging="360"/>
      </w:pPr>
      <w:rPr>
        <w:rFonts w:ascii="Arial" w:hAnsi="Arial" w:hint="default"/>
      </w:rPr>
    </w:lvl>
    <w:lvl w:ilvl="1" w:tplc="E00CEC62" w:tentative="1">
      <w:start w:val="1"/>
      <w:numFmt w:val="bullet"/>
      <w:lvlText w:val="•"/>
      <w:lvlJc w:val="left"/>
      <w:pPr>
        <w:tabs>
          <w:tab w:val="num" w:pos="1440"/>
        </w:tabs>
        <w:ind w:left="1440" w:hanging="360"/>
      </w:pPr>
      <w:rPr>
        <w:rFonts w:ascii="Arial" w:hAnsi="Arial" w:hint="default"/>
      </w:rPr>
    </w:lvl>
    <w:lvl w:ilvl="2" w:tplc="FC389EEC" w:tentative="1">
      <w:start w:val="1"/>
      <w:numFmt w:val="bullet"/>
      <w:lvlText w:val="•"/>
      <w:lvlJc w:val="left"/>
      <w:pPr>
        <w:tabs>
          <w:tab w:val="num" w:pos="2160"/>
        </w:tabs>
        <w:ind w:left="2160" w:hanging="360"/>
      </w:pPr>
      <w:rPr>
        <w:rFonts w:ascii="Arial" w:hAnsi="Arial" w:hint="default"/>
      </w:rPr>
    </w:lvl>
    <w:lvl w:ilvl="3" w:tplc="35009A44" w:tentative="1">
      <w:start w:val="1"/>
      <w:numFmt w:val="bullet"/>
      <w:lvlText w:val="•"/>
      <w:lvlJc w:val="left"/>
      <w:pPr>
        <w:tabs>
          <w:tab w:val="num" w:pos="2880"/>
        </w:tabs>
        <w:ind w:left="2880" w:hanging="360"/>
      </w:pPr>
      <w:rPr>
        <w:rFonts w:ascii="Arial" w:hAnsi="Arial" w:hint="default"/>
      </w:rPr>
    </w:lvl>
    <w:lvl w:ilvl="4" w:tplc="ADE6C94A" w:tentative="1">
      <w:start w:val="1"/>
      <w:numFmt w:val="bullet"/>
      <w:lvlText w:val="•"/>
      <w:lvlJc w:val="left"/>
      <w:pPr>
        <w:tabs>
          <w:tab w:val="num" w:pos="3600"/>
        </w:tabs>
        <w:ind w:left="3600" w:hanging="360"/>
      </w:pPr>
      <w:rPr>
        <w:rFonts w:ascii="Arial" w:hAnsi="Arial" w:hint="default"/>
      </w:rPr>
    </w:lvl>
    <w:lvl w:ilvl="5" w:tplc="CAA49F7A" w:tentative="1">
      <w:start w:val="1"/>
      <w:numFmt w:val="bullet"/>
      <w:lvlText w:val="•"/>
      <w:lvlJc w:val="left"/>
      <w:pPr>
        <w:tabs>
          <w:tab w:val="num" w:pos="4320"/>
        </w:tabs>
        <w:ind w:left="4320" w:hanging="360"/>
      </w:pPr>
      <w:rPr>
        <w:rFonts w:ascii="Arial" w:hAnsi="Arial" w:hint="default"/>
      </w:rPr>
    </w:lvl>
    <w:lvl w:ilvl="6" w:tplc="B3703D0E" w:tentative="1">
      <w:start w:val="1"/>
      <w:numFmt w:val="bullet"/>
      <w:lvlText w:val="•"/>
      <w:lvlJc w:val="left"/>
      <w:pPr>
        <w:tabs>
          <w:tab w:val="num" w:pos="5040"/>
        </w:tabs>
        <w:ind w:left="5040" w:hanging="360"/>
      </w:pPr>
      <w:rPr>
        <w:rFonts w:ascii="Arial" w:hAnsi="Arial" w:hint="default"/>
      </w:rPr>
    </w:lvl>
    <w:lvl w:ilvl="7" w:tplc="AD6C7F7E" w:tentative="1">
      <w:start w:val="1"/>
      <w:numFmt w:val="bullet"/>
      <w:lvlText w:val="•"/>
      <w:lvlJc w:val="left"/>
      <w:pPr>
        <w:tabs>
          <w:tab w:val="num" w:pos="5760"/>
        </w:tabs>
        <w:ind w:left="5760" w:hanging="360"/>
      </w:pPr>
      <w:rPr>
        <w:rFonts w:ascii="Arial" w:hAnsi="Arial" w:hint="default"/>
      </w:rPr>
    </w:lvl>
    <w:lvl w:ilvl="8" w:tplc="AB4291F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C9007A"/>
    <w:multiLevelType w:val="hybridMultilevel"/>
    <w:tmpl w:val="D062F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6B15D4A"/>
    <w:multiLevelType w:val="hybridMultilevel"/>
    <w:tmpl w:val="5DF04820"/>
    <w:lvl w:ilvl="0" w:tplc="6FCAF3BE">
      <w:start w:val="1"/>
      <w:numFmt w:val="bullet"/>
      <w:lvlText w:val="•"/>
      <w:lvlJc w:val="left"/>
      <w:pPr>
        <w:tabs>
          <w:tab w:val="num" w:pos="720"/>
        </w:tabs>
        <w:ind w:left="720" w:hanging="360"/>
      </w:pPr>
      <w:rPr>
        <w:rFonts w:ascii="Arial" w:hAnsi="Arial" w:hint="default"/>
      </w:rPr>
    </w:lvl>
    <w:lvl w:ilvl="1" w:tplc="89B2F620" w:tentative="1">
      <w:start w:val="1"/>
      <w:numFmt w:val="bullet"/>
      <w:lvlText w:val="•"/>
      <w:lvlJc w:val="left"/>
      <w:pPr>
        <w:tabs>
          <w:tab w:val="num" w:pos="1440"/>
        </w:tabs>
        <w:ind w:left="1440" w:hanging="360"/>
      </w:pPr>
      <w:rPr>
        <w:rFonts w:ascii="Arial" w:hAnsi="Arial" w:hint="default"/>
      </w:rPr>
    </w:lvl>
    <w:lvl w:ilvl="2" w:tplc="B7F4ACC2" w:tentative="1">
      <w:start w:val="1"/>
      <w:numFmt w:val="bullet"/>
      <w:lvlText w:val="•"/>
      <w:lvlJc w:val="left"/>
      <w:pPr>
        <w:tabs>
          <w:tab w:val="num" w:pos="2160"/>
        </w:tabs>
        <w:ind w:left="2160" w:hanging="360"/>
      </w:pPr>
      <w:rPr>
        <w:rFonts w:ascii="Arial" w:hAnsi="Arial" w:hint="default"/>
      </w:rPr>
    </w:lvl>
    <w:lvl w:ilvl="3" w:tplc="44609DD6" w:tentative="1">
      <w:start w:val="1"/>
      <w:numFmt w:val="bullet"/>
      <w:lvlText w:val="•"/>
      <w:lvlJc w:val="left"/>
      <w:pPr>
        <w:tabs>
          <w:tab w:val="num" w:pos="2880"/>
        </w:tabs>
        <w:ind w:left="2880" w:hanging="360"/>
      </w:pPr>
      <w:rPr>
        <w:rFonts w:ascii="Arial" w:hAnsi="Arial" w:hint="default"/>
      </w:rPr>
    </w:lvl>
    <w:lvl w:ilvl="4" w:tplc="CA9EBE16" w:tentative="1">
      <w:start w:val="1"/>
      <w:numFmt w:val="bullet"/>
      <w:lvlText w:val="•"/>
      <w:lvlJc w:val="left"/>
      <w:pPr>
        <w:tabs>
          <w:tab w:val="num" w:pos="3600"/>
        </w:tabs>
        <w:ind w:left="3600" w:hanging="360"/>
      </w:pPr>
      <w:rPr>
        <w:rFonts w:ascii="Arial" w:hAnsi="Arial" w:hint="default"/>
      </w:rPr>
    </w:lvl>
    <w:lvl w:ilvl="5" w:tplc="E3165EFC" w:tentative="1">
      <w:start w:val="1"/>
      <w:numFmt w:val="bullet"/>
      <w:lvlText w:val="•"/>
      <w:lvlJc w:val="left"/>
      <w:pPr>
        <w:tabs>
          <w:tab w:val="num" w:pos="4320"/>
        </w:tabs>
        <w:ind w:left="4320" w:hanging="360"/>
      </w:pPr>
      <w:rPr>
        <w:rFonts w:ascii="Arial" w:hAnsi="Arial" w:hint="default"/>
      </w:rPr>
    </w:lvl>
    <w:lvl w:ilvl="6" w:tplc="5B5A155A" w:tentative="1">
      <w:start w:val="1"/>
      <w:numFmt w:val="bullet"/>
      <w:lvlText w:val="•"/>
      <w:lvlJc w:val="left"/>
      <w:pPr>
        <w:tabs>
          <w:tab w:val="num" w:pos="5040"/>
        </w:tabs>
        <w:ind w:left="5040" w:hanging="360"/>
      </w:pPr>
      <w:rPr>
        <w:rFonts w:ascii="Arial" w:hAnsi="Arial" w:hint="default"/>
      </w:rPr>
    </w:lvl>
    <w:lvl w:ilvl="7" w:tplc="748ED9C2" w:tentative="1">
      <w:start w:val="1"/>
      <w:numFmt w:val="bullet"/>
      <w:lvlText w:val="•"/>
      <w:lvlJc w:val="left"/>
      <w:pPr>
        <w:tabs>
          <w:tab w:val="num" w:pos="5760"/>
        </w:tabs>
        <w:ind w:left="5760" w:hanging="360"/>
      </w:pPr>
      <w:rPr>
        <w:rFonts w:ascii="Arial" w:hAnsi="Arial" w:hint="default"/>
      </w:rPr>
    </w:lvl>
    <w:lvl w:ilvl="8" w:tplc="A4108F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7"/>
  </w:num>
  <w:num w:numId="4">
    <w:abstractNumId w:val="13"/>
  </w:num>
  <w:num w:numId="5">
    <w:abstractNumId w:val="15"/>
  </w:num>
  <w:num w:numId="6">
    <w:abstractNumId w:val="22"/>
  </w:num>
  <w:num w:numId="7">
    <w:abstractNumId w:val="6"/>
  </w:num>
  <w:num w:numId="8">
    <w:abstractNumId w:val="11"/>
  </w:num>
  <w:num w:numId="9">
    <w:abstractNumId w:val="20"/>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8"/>
  </w:num>
  <w:num w:numId="17">
    <w:abstractNumId w:val="3"/>
  </w:num>
  <w:num w:numId="18">
    <w:abstractNumId w:val="24"/>
  </w:num>
  <w:num w:numId="19">
    <w:abstractNumId w:val="21"/>
  </w:num>
  <w:num w:numId="20">
    <w:abstractNumId w:val="16"/>
  </w:num>
  <w:num w:numId="21">
    <w:abstractNumId w:val="23"/>
  </w:num>
  <w:num w:numId="22">
    <w:abstractNumId w:val="4"/>
  </w:num>
  <w:num w:numId="23">
    <w:abstractNumId w:val="10"/>
  </w:num>
  <w:num w:numId="24">
    <w:abstractNumId w:val="19"/>
  </w:num>
  <w:num w:numId="2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98"/>
    <w:rsid w:val="000135DF"/>
    <w:rsid w:val="00052382"/>
    <w:rsid w:val="0006568A"/>
    <w:rsid w:val="0007243F"/>
    <w:rsid w:val="00076F0F"/>
    <w:rsid w:val="00084253"/>
    <w:rsid w:val="00097520"/>
    <w:rsid w:val="000D1F49"/>
    <w:rsid w:val="001727CA"/>
    <w:rsid w:val="001C5520"/>
    <w:rsid w:val="00290F5E"/>
    <w:rsid w:val="002B6CF1"/>
    <w:rsid w:val="002C56E6"/>
    <w:rsid w:val="002C570A"/>
    <w:rsid w:val="002E0FA4"/>
    <w:rsid w:val="00331D98"/>
    <w:rsid w:val="00335230"/>
    <w:rsid w:val="00361E11"/>
    <w:rsid w:val="003B07B9"/>
    <w:rsid w:val="003B4744"/>
    <w:rsid w:val="003F0847"/>
    <w:rsid w:val="003F55D9"/>
    <w:rsid w:val="0040090B"/>
    <w:rsid w:val="004478FC"/>
    <w:rsid w:val="0046302A"/>
    <w:rsid w:val="00487D2D"/>
    <w:rsid w:val="00496AD0"/>
    <w:rsid w:val="004D5D62"/>
    <w:rsid w:val="005112D0"/>
    <w:rsid w:val="00577E06"/>
    <w:rsid w:val="00584837"/>
    <w:rsid w:val="005A3BF7"/>
    <w:rsid w:val="005A4096"/>
    <w:rsid w:val="005D6CC7"/>
    <w:rsid w:val="005F2035"/>
    <w:rsid w:val="005F7990"/>
    <w:rsid w:val="0063739C"/>
    <w:rsid w:val="00650259"/>
    <w:rsid w:val="00651C81"/>
    <w:rsid w:val="00674A5C"/>
    <w:rsid w:val="006E62D8"/>
    <w:rsid w:val="00713D1C"/>
    <w:rsid w:val="00732B16"/>
    <w:rsid w:val="0073326A"/>
    <w:rsid w:val="007436E8"/>
    <w:rsid w:val="00747175"/>
    <w:rsid w:val="00770F25"/>
    <w:rsid w:val="007A35A8"/>
    <w:rsid w:val="007B0A85"/>
    <w:rsid w:val="007C6A52"/>
    <w:rsid w:val="00806FF3"/>
    <w:rsid w:val="0082043E"/>
    <w:rsid w:val="00821477"/>
    <w:rsid w:val="008E203A"/>
    <w:rsid w:val="0091229C"/>
    <w:rsid w:val="00940E73"/>
    <w:rsid w:val="00976D36"/>
    <w:rsid w:val="0098597D"/>
    <w:rsid w:val="009F619A"/>
    <w:rsid w:val="009F6DDE"/>
    <w:rsid w:val="00A03EED"/>
    <w:rsid w:val="00A370A8"/>
    <w:rsid w:val="00A51B9A"/>
    <w:rsid w:val="00A60442"/>
    <w:rsid w:val="00AB0BCC"/>
    <w:rsid w:val="00B160CA"/>
    <w:rsid w:val="00BD4753"/>
    <w:rsid w:val="00BD5CB1"/>
    <w:rsid w:val="00BE62EE"/>
    <w:rsid w:val="00C003BA"/>
    <w:rsid w:val="00C4516C"/>
    <w:rsid w:val="00C46878"/>
    <w:rsid w:val="00C72268"/>
    <w:rsid w:val="00C87141"/>
    <w:rsid w:val="00CB4A51"/>
    <w:rsid w:val="00CD4532"/>
    <w:rsid w:val="00CD47B0"/>
    <w:rsid w:val="00CD6E42"/>
    <w:rsid w:val="00CE6104"/>
    <w:rsid w:val="00CE7918"/>
    <w:rsid w:val="00D16163"/>
    <w:rsid w:val="00D67484"/>
    <w:rsid w:val="00DB3FAD"/>
    <w:rsid w:val="00E57B47"/>
    <w:rsid w:val="00E61C09"/>
    <w:rsid w:val="00E677FE"/>
    <w:rsid w:val="00EB3B58"/>
    <w:rsid w:val="00EC7359"/>
    <w:rsid w:val="00EE3054"/>
    <w:rsid w:val="00F00606"/>
    <w:rsid w:val="00F01256"/>
    <w:rsid w:val="00F979F0"/>
    <w:rsid w:val="00FB7B79"/>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116C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9"/>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331D98"/>
    <w:rPr>
      <w:color w:val="605E5C"/>
      <w:shd w:val="clear" w:color="auto" w:fill="E1DFDD"/>
    </w:rPr>
  </w:style>
  <w:style w:type="paragraph" w:styleId="ListParagraph">
    <w:name w:val="List Paragraph"/>
    <w:basedOn w:val="Normal"/>
    <w:uiPriority w:val="34"/>
    <w:qFormat/>
    <w:rsid w:val="003B07B9"/>
    <w:pPr>
      <w:spacing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6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protectionguru.co.uk/protection-guru-aw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smith\AppData\Roaming\Microsoft\Templates\Reimburse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7eb0e-5151-423c-b1f0-bf9c32bba79c">
      <UserInfo>
        <DisplayName>Adam Higgs</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B4E71982B0B94287AAE842004D6861" ma:contentTypeVersion="12" ma:contentTypeDescription="Create a new document." ma:contentTypeScope="" ma:versionID="203f4c4264d41754742523a16f0d3813">
  <xsd:schema xmlns:xsd="http://www.w3.org/2001/XMLSchema" xmlns:xs="http://www.w3.org/2001/XMLSchema" xmlns:p="http://schemas.microsoft.com/office/2006/metadata/properties" xmlns:ns2="d1ed8364-6896-4c2f-9c43-a3c1fad95a82" xmlns:ns3="2af7eb0e-5151-423c-b1f0-bf9c32bba79c" targetNamespace="http://schemas.microsoft.com/office/2006/metadata/properties" ma:root="true" ma:fieldsID="6b91afe7fba6c77546a986c3c7e033ef" ns2:_="" ns3:_="">
    <xsd:import namespace="d1ed8364-6896-4c2f-9c43-a3c1fad95a82"/>
    <xsd:import namespace="2af7eb0e-5151-423c-b1f0-bf9c32bba7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d8364-6896-4c2f-9c43-a3c1fad95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7eb0e-5151-423c-b1f0-bf9c32bba79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2af7eb0e-5151-423c-b1f0-bf9c32bba79c"/>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89ED7A08-9A1A-4633-9DD7-B54E748C0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d8364-6896-4c2f-9c43-a3c1fad95a82"/>
    <ds:schemaRef ds:uri="2af7eb0e-5151-423c-b1f0-bf9c32bba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Reimbursement form</Template>
  <TotalTime>0</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2021-07-28T10:01:00Z</dcterms:created>
  <dcterms:modified xsi:type="dcterms:W3CDTF">2021-07-28T10:03:00Z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0x0101009AB4E71982B0B94287AAE842004D6861</vt:lpwstr>
  </property>
</Properties>
</file>